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18A" w:rsidRPr="00FC6170" w:rsidRDefault="0091218A" w:rsidP="0091218A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91218A" w:rsidRPr="00FC6170" w:rsidRDefault="0091218A" w:rsidP="0091218A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Конышевский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</w:t>
      </w:r>
      <w:proofErr w:type="spellStart"/>
      <w:r>
        <w:rPr>
          <w:b/>
          <w:sz w:val="28"/>
          <w:szCs w:val="28"/>
        </w:rPr>
        <w:t>Коробкино</w:t>
      </w:r>
      <w:proofErr w:type="spellEnd"/>
      <w:r w:rsidR="00B11046">
        <w:rPr>
          <w:rStyle w:val="a8"/>
          <w:b/>
          <w:sz w:val="28"/>
          <w:szCs w:val="28"/>
        </w:rPr>
        <w:footnoteReference w:id="1"/>
      </w:r>
    </w:p>
    <w:p w:rsidR="0091218A" w:rsidRPr="00FC6170" w:rsidRDefault="0091218A" w:rsidP="0091218A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91218A" w:rsidRPr="009C7890" w:rsidTr="0091218A">
        <w:tc>
          <w:tcPr>
            <w:tcW w:w="4644" w:type="dxa"/>
            <w:shd w:val="clear" w:color="auto" w:fill="auto"/>
          </w:tcPr>
          <w:p w:rsidR="0091218A" w:rsidRPr="009C7890" w:rsidRDefault="0091218A" w:rsidP="0091218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B11046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91218A" w:rsidRPr="009C2FBC" w:rsidRDefault="0091218A" w:rsidP="0091218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91218A">
              <w:rPr>
                <w:sz w:val="28"/>
                <w:szCs w:val="28"/>
                <w:u w:val="single"/>
              </w:rPr>
              <w:t>Конышевский</w:t>
            </w:r>
            <w:proofErr w:type="spellEnd"/>
            <w:r w:rsidRPr="0091218A">
              <w:rPr>
                <w:sz w:val="28"/>
                <w:szCs w:val="28"/>
                <w:u w:val="single"/>
              </w:rPr>
              <w:t xml:space="preserve"> р-н, с. </w:t>
            </w:r>
            <w:proofErr w:type="spellStart"/>
            <w:r w:rsidRPr="0091218A">
              <w:rPr>
                <w:sz w:val="28"/>
                <w:szCs w:val="28"/>
                <w:u w:val="single"/>
              </w:rPr>
              <w:t>Коробкино</w:t>
            </w:r>
            <w:proofErr w:type="spellEnd"/>
            <w:r w:rsidRPr="0091218A">
              <w:rPr>
                <w:sz w:val="28"/>
                <w:szCs w:val="28"/>
                <w:u w:val="single"/>
              </w:rPr>
              <w:t>, центр, у здания неполной средней школы</w:t>
            </w:r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91218A" w:rsidRPr="009C7890" w:rsidTr="0091218A">
        <w:tc>
          <w:tcPr>
            <w:tcW w:w="4644" w:type="dxa"/>
            <w:shd w:val="clear" w:color="auto" w:fill="auto"/>
          </w:tcPr>
          <w:p w:rsidR="0091218A" w:rsidRPr="009C2FBC" w:rsidRDefault="0091218A" w:rsidP="0091218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91218A" w:rsidRPr="009C2FBC" w:rsidRDefault="0091218A" w:rsidP="0091218A">
            <w:pPr>
              <w:jc w:val="both"/>
              <w:rPr>
                <w:sz w:val="28"/>
                <w:szCs w:val="28"/>
                <w:u w:val="single"/>
              </w:rPr>
            </w:pPr>
            <w:r w:rsidRPr="0091218A">
              <w:rPr>
                <w:sz w:val="28"/>
                <w:szCs w:val="28"/>
                <w:u w:val="single"/>
              </w:rPr>
              <w:t>46-619/2014</w:t>
            </w:r>
          </w:p>
        </w:tc>
      </w:tr>
      <w:tr w:rsidR="0091218A" w:rsidRPr="009C7890" w:rsidTr="0091218A">
        <w:tc>
          <w:tcPr>
            <w:tcW w:w="4644" w:type="dxa"/>
            <w:shd w:val="clear" w:color="auto" w:fill="auto"/>
          </w:tcPr>
          <w:p w:rsidR="0091218A" w:rsidRPr="009C7890" w:rsidRDefault="0091218A" w:rsidP="0091218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91218A" w:rsidRPr="009C2FBC" w:rsidRDefault="0091218A" w:rsidP="0091218A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91218A" w:rsidRPr="009C7890" w:rsidTr="0091218A">
        <w:tc>
          <w:tcPr>
            <w:tcW w:w="4644" w:type="dxa"/>
            <w:shd w:val="clear" w:color="auto" w:fill="auto"/>
          </w:tcPr>
          <w:p w:rsidR="0091218A" w:rsidRPr="009C7890" w:rsidRDefault="0091218A" w:rsidP="0091218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91218A" w:rsidRPr="009C2FBC" w:rsidRDefault="0091218A" w:rsidP="0091218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15м х 15м</w:t>
            </w:r>
            <w:r w:rsidR="00B11046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ограждение из железного литья,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хорошее</w:t>
            </w:r>
          </w:p>
        </w:tc>
      </w:tr>
      <w:tr w:rsidR="0091218A" w:rsidRPr="009C7890" w:rsidTr="0091218A">
        <w:tc>
          <w:tcPr>
            <w:tcW w:w="4644" w:type="dxa"/>
            <w:shd w:val="clear" w:color="auto" w:fill="auto"/>
          </w:tcPr>
          <w:p w:rsidR="0091218A" w:rsidRPr="009C7890" w:rsidRDefault="0091218A" w:rsidP="0091218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91218A" w:rsidRPr="009C2FBC" w:rsidRDefault="0091218A" w:rsidP="0091218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«Воин с автоматом на плече» из гипса, высотой 3.6м. Окрашена серебряной краской. На постаменте из бетона, высотой 1.4м, размер 1.5м х 1.2м. </w:t>
            </w:r>
            <w:r w:rsidRPr="00FA642E">
              <w:rPr>
                <w:sz w:val="28"/>
                <w:szCs w:val="28"/>
                <w:u w:val="single"/>
              </w:rPr>
              <w:t>Техническое состо</w:t>
            </w:r>
            <w:r w:rsidRPr="00FA642E">
              <w:rPr>
                <w:sz w:val="28"/>
                <w:szCs w:val="28"/>
                <w:u w:val="single"/>
              </w:rPr>
              <w:t>я</w:t>
            </w:r>
            <w:r w:rsidRPr="00FA642E">
              <w:rPr>
                <w:sz w:val="28"/>
                <w:szCs w:val="28"/>
                <w:u w:val="single"/>
              </w:rPr>
              <w:t xml:space="preserve">ние памятника хорошее. Памятник </w:t>
            </w:r>
            <w:r>
              <w:rPr>
                <w:sz w:val="28"/>
                <w:szCs w:val="28"/>
                <w:u w:val="single"/>
              </w:rPr>
              <w:t>установлен в 1955</w:t>
            </w:r>
            <w:r w:rsidRPr="00FA642E">
              <w:rPr>
                <w:sz w:val="28"/>
                <w:szCs w:val="28"/>
                <w:u w:val="single"/>
              </w:rPr>
              <w:t>г. Автор Криволапов</w:t>
            </w:r>
            <w:r w:rsidR="00B11046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91218A" w:rsidRPr="00FC6170" w:rsidRDefault="0091218A" w:rsidP="0091218A">
      <w:pPr>
        <w:jc w:val="both"/>
        <w:rPr>
          <w:sz w:val="28"/>
          <w:szCs w:val="28"/>
        </w:rPr>
      </w:pPr>
    </w:p>
    <w:p w:rsidR="0091218A" w:rsidRPr="00FC6170" w:rsidRDefault="0091218A" w:rsidP="0091218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91218A" w:rsidRPr="00FC6170" w:rsidRDefault="0091218A" w:rsidP="0091218A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91218A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91218A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91218A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275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604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91218A" w:rsidRPr="00FC6170" w:rsidRDefault="0091218A" w:rsidP="0091218A">
      <w:pPr>
        <w:ind w:left="360"/>
        <w:jc w:val="both"/>
        <w:rPr>
          <w:sz w:val="28"/>
          <w:szCs w:val="28"/>
        </w:rPr>
      </w:pPr>
    </w:p>
    <w:p w:rsidR="0091218A" w:rsidRPr="00FC6170" w:rsidRDefault="0091218A" w:rsidP="0091218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91218A" w:rsidRPr="00FC6170" w:rsidRDefault="0091218A" w:rsidP="0091218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91218A" w:rsidRPr="00FC6170" w:rsidTr="00D34007">
        <w:tc>
          <w:tcPr>
            <w:tcW w:w="555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91218A" w:rsidRPr="00FC6170" w:rsidTr="00D34007">
        <w:tc>
          <w:tcPr>
            <w:tcW w:w="555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91218A" w:rsidRPr="00FC6170" w:rsidTr="00D34007">
        <w:tc>
          <w:tcPr>
            <w:tcW w:w="555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91218A" w:rsidRPr="00FC6170" w:rsidRDefault="0091218A" w:rsidP="0091218A">
            <w:pPr>
              <w:jc w:val="both"/>
              <w:rPr>
                <w:sz w:val="28"/>
                <w:szCs w:val="28"/>
              </w:rPr>
            </w:pPr>
          </w:p>
        </w:tc>
      </w:tr>
    </w:tbl>
    <w:p w:rsidR="0091218A" w:rsidRDefault="0091218A" w:rsidP="0091218A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91218A" w:rsidRPr="00C55FA5" w:rsidTr="0091218A">
        <w:tc>
          <w:tcPr>
            <w:tcW w:w="4644" w:type="dxa"/>
            <w:shd w:val="clear" w:color="auto" w:fill="auto"/>
          </w:tcPr>
          <w:p w:rsidR="0091218A" w:rsidRPr="00C55FA5" w:rsidRDefault="0091218A" w:rsidP="009121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1218A" w:rsidRPr="00C55FA5" w:rsidRDefault="0091218A" w:rsidP="009121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1951г. из </w:t>
            </w:r>
            <w:r w:rsidRPr="0091218A">
              <w:rPr>
                <w:sz w:val="28"/>
                <w:szCs w:val="28"/>
              </w:rPr>
              <w:t xml:space="preserve">д. </w:t>
            </w:r>
            <w:proofErr w:type="spellStart"/>
            <w:r w:rsidRPr="0091218A">
              <w:rPr>
                <w:sz w:val="28"/>
                <w:szCs w:val="28"/>
              </w:rPr>
              <w:t>Липница</w:t>
            </w:r>
            <w:proofErr w:type="spellEnd"/>
            <w:r w:rsidRPr="0091218A">
              <w:rPr>
                <w:sz w:val="28"/>
                <w:szCs w:val="28"/>
              </w:rPr>
              <w:t xml:space="preserve">, д. </w:t>
            </w:r>
            <w:proofErr w:type="spellStart"/>
            <w:r w:rsidRPr="0091218A">
              <w:rPr>
                <w:sz w:val="28"/>
                <w:szCs w:val="28"/>
              </w:rPr>
              <w:t>Новоселовка</w:t>
            </w:r>
            <w:proofErr w:type="spellEnd"/>
            <w:r w:rsidRPr="0091218A">
              <w:rPr>
                <w:sz w:val="28"/>
                <w:szCs w:val="28"/>
              </w:rPr>
              <w:t xml:space="preserve">, с. </w:t>
            </w:r>
            <w:proofErr w:type="spellStart"/>
            <w:r w:rsidRPr="0091218A">
              <w:rPr>
                <w:sz w:val="28"/>
                <w:szCs w:val="28"/>
              </w:rPr>
              <w:t>Коро</w:t>
            </w:r>
            <w:r w:rsidRPr="0091218A">
              <w:rPr>
                <w:sz w:val="28"/>
                <w:szCs w:val="28"/>
              </w:rPr>
              <w:t>б</w:t>
            </w:r>
            <w:r w:rsidRPr="0091218A">
              <w:rPr>
                <w:sz w:val="28"/>
                <w:szCs w:val="28"/>
              </w:rPr>
              <w:t>кино</w:t>
            </w:r>
            <w:proofErr w:type="spellEnd"/>
            <w:r w:rsidRPr="0091218A">
              <w:rPr>
                <w:sz w:val="28"/>
                <w:szCs w:val="28"/>
              </w:rPr>
              <w:t xml:space="preserve">, х. </w:t>
            </w:r>
            <w:proofErr w:type="spellStart"/>
            <w:r w:rsidRPr="0091218A">
              <w:rPr>
                <w:sz w:val="28"/>
                <w:szCs w:val="28"/>
              </w:rPr>
              <w:t>Радин</w:t>
            </w:r>
            <w:r>
              <w:rPr>
                <w:sz w:val="28"/>
                <w:szCs w:val="28"/>
              </w:rPr>
              <w:t>о</w:t>
            </w:r>
            <w:proofErr w:type="spellEnd"/>
          </w:p>
        </w:tc>
      </w:tr>
      <w:tr w:rsidR="0091218A" w:rsidRPr="00C55FA5" w:rsidTr="0091218A">
        <w:tc>
          <w:tcPr>
            <w:tcW w:w="4644" w:type="dxa"/>
            <w:shd w:val="clear" w:color="auto" w:fill="auto"/>
          </w:tcPr>
          <w:p w:rsidR="0091218A" w:rsidRPr="00C55FA5" w:rsidRDefault="0091218A" w:rsidP="009121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1218A" w:rsidRPr="00C55FA5" w:rsidRDefault="0091218A" w:rsidP="0091218A">
            <w:pPr>
              <w:jc w:val="both"/>
              <w:rPr>
                <w:sz w:val="28"/>
                <w:szCs w:val="28"/>
              </w:rPr>
            </w:pPr>
            <w:r w:rsidRPr="0091218A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91218A">
              <w:rPr>
                <w:sz w:val="28"/>
                <w:szCs w:val="28"/>
              </w:rPr>
              <w:t>Платавского</w:t>
            </w:r>
            <w:proofErr w:type="spellEnd"/>
            <w:r w:rsidRPr="0091218A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91218A">
              <w:rPr>
                <w:sz w:val="28"/>
                <w:szCs w:val="28"/>
              </w:rPr>
              <w:t>Кон</w:t>
            </w:r>
            <w:r w:rsidRPr="0091218A">
              <w:rPr>
                <w:sz w:val="28"/>
                <w:szCs w:val="28"/>
              </w:rPr>
              <w:t>ы</w:t>
            </w:r>
            <w:r w:rsidRPr="0091218A">
              <w:rPr>
                <w:sz w:val="28"/>
                <w:szCs w:val="28"/>
              </w:rPr>
              <w:t>шевского</w:t>
            </w:r>
            <w:proofErr w:type="spellEnd"/>
            <w:r w:rsidRPr="0091218A">
              <w:rPr>
                <w:sz w:val="28"/>
                <w:szCs w:val="28"/>
              </w:rPr>
              <w:t xml:space="preserve"> района Курской области</w:t>
            </w:r>
          </w:p>
        </w:tc>
      </w:tr>
    </w:tbl>
    <w:p w:rsidR="0091218A" w:rsidRDefault="0091218A" w:rsidP="0091218A">
      <w:pPr>
        <w:jc w:val="both"/>
      </w:pPr>
      <w:bookmarkStart w:id="0" w:name="_GoBack"/>
      <w:bookmarkEnd w:id="0"/>
    </w:p>
    <w:p w:rsidR="0091218A" w:rsidRDefault="0091218A" w:rsidP="0091218A">
      <w:pPr>
        <w:jc w:val="both"/>
      </w:pPr>
      <w:r>
        <w:rPr>
          <w:noProof/>
        </w:rPr>
        <w:lastRenderedPageBreak/>
        <w:drawing>
          <wp:inline distT="0" distB="0" distL="0" distR="0" wp14:anchorId="147CEE4B" wp14:editId="17CE6FCA">
            <wp:extent cx="6645910" cy="9454397"/>
            <wp:effectExtent l="0" t="0" r="2540" b="0"/>
            <wp:docPr id="1" name="Рисунок 1" descr="C:\Users\лена\Downloads\images3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8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54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1218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EC1" w:rsidRDefault="001C3EC1" w:rsidP="00B11046">
      <w:r>
        <w:separator/>
      </w:r>
    </w:p>
  </w:endnote>
  <w:endnote w:type="continuationSeparator" w:id="0">
    <w:p w:rsidR="001C3EC1" w:rsidRDefault="001C3EC1" w:rsidP="00B1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EC1" w:rsidRDefault="001C3EC1" w:rsidP="00B11046">
      <w:r>
        <w:separator/>
      </w:r>
    </w:p>
  </w:footnote>
  <w:footnote w:type="continuationSeparator" w:id="0">
    <w:p w:rsidR="001C3EC1" w:rsidRDefault="001C3EC1" w:rsidP="00B11046">
      <w:r>
        <w:continuationSeparator/>
      </w:r>
    </w:p>
  </w:footnote>
  <w:footnote w:id="1">
    <w:p w:rsidR="00B11046" w:rsidRDefault="00B11046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6F5888">
          <w:rPr>
            <w:rStyle w:val="a9"/>
          </w:rPr>
          <w:t>https://obd-memorial.ru/html/info.htm?id=1150512271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18A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3EC1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218A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046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1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1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18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1104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110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11046"/>
    <w:rPr>
      <w:vertAlign w:val="superscript"/>
    </w:rPr>
  </w:style>
  <w:style w:type="character" w:styleId="a9">
    <w:name w:val="Hyperlink"/>
    <w:basedOn w:val="a0"/>
    <w:uiPriority w:val="99"/>
    <w:unhideWhenUsed/>
    <w:rsid w:val="00B110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1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1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218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1104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110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11046"/>
    <w:rPr>
      <w:vertAlign w:val="superscript"/>
    </w:rPr>
  </w:style>
  <w:style w:type="character" w:styleId="a9">
    <w:name w:val="Hyperlink"/>
    <w:basedOn w:val="a0"/>
    <w:uiPriority w:val="99"/>
    <w:unhideWhenUsed/>
    <w:rsid w:val="00B110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22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BA4D9-3505-49FE-832C-FC395EB3F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179</Words>
  <Characters>1025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2020-04-15T16:14:00Z</dcterms:created>
  <dcterms:modified xsi:type="dcterms:W3CDTF">2020-04-26T13:51:00Z</dcterms:modified>
</cp:coreProperties>
</file>